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88C0B">
      <w:pPr>
        <w:pStyle w:val="9"/>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关于开展</w:t>
      </w:r>
      <w:r>
        <w:rPr>
          <w:rFonts w:hint="eastAsia" w:ascii="方正小标宋简体" w:hAnsi="方正小标宋简体" w:eastAsia="方正小标宋简体" w:cs="方正小标宋简体"/>
          <w:b/>
          <w:sz w:val="44"/>
          <w:szCs w:val="44"/>
          <w:lang w:val="en-US" w:eastAsia="zh-CN"/>
        </w:rPr>
        <w:t>2023-2024</w:t>
      </w:r>
      <w:r>
        <w:rPr>
          <w:rFonts w:hint="eastAsia" w:ascii="方正小标宋简体" w:hAnsi="方正小标宋简体" w:eastAsia="方正小标宋简体" w:cs="方正小标宋简体"/>
          <w:b/>
          <w:sz w:val="44"/>
          <w:szCs w:val="44"/>
        </w:rPr>
        <w:t>学年本科生奖学金及</w:t>
      </w:r>
      <w:r>
        <w:rPr>
          <w:rFonts w:hint="eastAsia" w:ascii="方正小标宋简体" w:hAnsi="方正小标宋简体" w:eastAsia="方正小标宋简体" w:cs="方正小标宋简体"/>
          <w:b/>
          <w:sz w:val="44"/>
          <w:szCs w:val="44"/>
          <w:lang w:val="en-US" w:eastAsia="zh-CN"/>
        </w:rPr>
        <w:t>先进集体</w:t>
      </w:r>
      <w:r>
        <w:rPr>
          <w:rFonts w:hint="eastAsia" w:ascii="方正小标宋简体" w:hAnsi="方正小标宋简体" w:eastAsia="方正小标宋简体" w:cs="方正小标宋简体"/>
          <w:b/>
          <w:sz w:val="44"/>
          <w:szCs w:val="44"/>
        </w:rPr>
        <w:t>、先进个人评定工作的通知</w:t>
      </w:r>
    </w:p>
    <w:p w14:paraId="3B814226">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jc w:val="left"/>
        <w:textAlignment w:val="auto"/>
        <w:rPr>
          <w:rFonts w:hint="eastAsia" w:ascii="仿宋" w:hAnsi="仿宋" w:eastAsia="仿宋" w:cs="仿宋"/>
          <w:sz w:val="32"/>
          <w:szCs w:val="32"/>
        </w:rPr>
      </w:pPr>
      <w:bookmarkStart w:id="0" w:name="_Hlk50990926"/>
      <w:bookmarkStart w:id="1" w:name="_Hlk50991007"/>
      <w:r>
        <w:rPr>
          <w:rFonts w:hint="eastAsia" w:ascii="仿宋" w:hAnsi="仿宋" w:eastAsia="仿宋" w:cs="仿宋"/>
          <w:sz w:val="32"/>
          <w:szCs w:val="32"/>
        </w:rPr>
        <w:t>各学院：</w:t>
      </w:r>
    </w:p>
    <w:p w14:paraId="0DF84062">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为激励学生刻苦学习、奋发向上，促进学生德智体美劳全面发展，培育良好的校风、学风，充分发挥奖学金的激励功能和先进集体、先进个人的典型示范作用，根据上级有关文件精神和学校相关规定，现开展</w:t>
      </w:r>
      <w:r>
        <w:rPr>
          <w:rFonts w:hint="eastAsia" w:ascii="仿宋" w:hAnsi="仿宋" w:eastAsia="仿宋" w:cs="仿宋"/>
          <w:sz w:val="32"/>
          <w:szCs w:val="32"/>
          <w:lang w:val="en-US" w:eastAsia="zh-CN"/>
        </w:rPr>
        <w:t>2023-2024</w:t>
      </w:r>
      <w:r>
        <w:rPr>
          <w:rFonts w:hint="eastAsia" w:ascii="仿宋" w:hAnsi="仿宋" w:eastAsia="仿宋" w:cs="仿宋"/>
          <w:sz w:val="32"/>
          <w:szCs w:val="32"/>
        </w:rPr>
        <w:t>学年本科生奖学金及</w:t>
      </w:r>
      <w:r>
        <w:rPr>
          <w:rFonts w:hint="eastAsia" w:ascii="仿宋" w:hAnsi="仿宋" w:eastAsia="仿宋" w:cs="仿宋"/>
          <w:sz w:val="32"/>
          <w:szCs w:val="32"/>
          <w:lang w:val="en-US" w:eastAsia="zh-CN"/>
        </w:rPr>
        <w:t>先进集体</w:t>
      </w:r>
      <w:r>
        <w:rPr>
          <w:rFonts w:hint="eastAsia" w:ascii="仿宋" w:hAnsi="仿宋" w:eastAsia="仿宋" w:cs="仿宋"/>
          <w:sz w:val="32"/>
          <w:szCs w:val="32"/>
        </w:rPr>
        <w:t>、先进个人评定工作，有关事项通知如下：</w:t>
      </w:r>
    </w:p>
    <w:p w14:paraId="2A89B283">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一、评选范围</w:t>
      </w:r>
    </w:p>
    <w:p w14:paraId="05EA97BF">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学生奖学金、先进个人：全日制在校本科生。</w:t>
      </w:r>
    </w:p>
    <w:p w14:paraId="481CC3F8">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（二）先进集体</w:t>
      </w:r>
      <w:r>
        <w:rPr>
          <w:rFonts w:hint="eastAsia" w:ascii="仿宋" w:hAnsi="仿宋" w:eastAsia="仿宋" w:cs="仿宋"/>
          <w:sz w:val="32"/>
          <w:szCs w:val="32"/>
        </w:rPr>
        <w:t>：全日制本科生组成的班级。</w:t>
      </w:r>
    </w:p>
    <w:p w14:paraId="5459AD62">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二、评选条件及程序</w:t>
      </w:r>
    </w:p>
    <w:p w14:paraId="7E7D314D">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按照20</w:t>
      </w:r>
      <w:r>
        <w:rPr>
          <w:rFonts w:hint="eastAsia" w:ascii="仿宋" w:hAnsi="仿宋" w:eastAsia="仿宋" w:cs="仿宋"/>
          <w:sz w:val="32"/>
          <w:szCs w:val="32"/>
          <w:lang w:val="en-US" w:eastAsia="zh-CN"/>
        </w:rPr>
        <w:t>23</w:t>
      </w:r>
      <w:r>
        <w:rPr>
          <w:rFonts w:hint="eastAsia" w:ascii="仿宋" w:hAnsi="仿宋" w:eastAsia="仿宋" w:cs="仿宋"/>
          <w:sz w:val="32"/>
          <w:szCs w:val="32"/>
        </w:rPr>
        <w:t>版</w:t>
      </w:r>
      <w:r>
        <w:rPr>
          <w:rFonts w:hint="eastAsia" w:ascii="仿宋" w:hAnsi="仿宋" w:eastAsia="仿宋" w:cs="仿宋"/>
          <w:color w:val="auto"/>
          <w:sz w:val="32"/>
          <w:szCs w:val="32"/>
          <w:lang w:eastAsia="zh-CN"/>
        </w:rPr>
        <w:t>学校</w:t>
      </w:r>
      <w:r>
        <w:rPr>
          <w:rFonts w:hint="eastAsia" w:ascii="仿宋" w:hAnsi="仿宋" w:eastAsia="仿宋" w:cs="仿宋"/>
          <w:sz w:val="32"/>
          <w:szCs w:val="32"/>
        </w:rPr>
        <w:t>《学生手册》中的有关规定执行。</w:t>
      </w:r>
    </w:p>
    <w:p w14:paraId="35921CB3">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三、评选时间</w:t>
      </w:r>
    </w:p>
    <w:p w14:paraId="645ED7FC">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各学院应于</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26</w:t>
      </w:r>
      <w:r>
        <w:rPr>
          <w:rFonts w:hint="eastAsia" w:ascii="仿宋" w:hAnsi="仿宋" w:eastAsia="仿宋" w:cs="仿宋"/>
          <w:sz w:val="32"/>
          <w:szCs w:val="32"/>
        </w:rPr>
        <w:t>日前完成学生奖学金</w:t>
      </w:r>
      <w:r>
        <w:rPr>
          <w:rFonts w:hint="eastAsia" w:ascii="仿宋" w:hAnsi="仿宋" w:eastAsia="仿宋" w:cs="仿宋"/>
          <w:sz w:val="32"/>
          <w:szCs w:val="32"/>
          <w:lang w:eastAsia="zh-CN"/>
        </w:rPr>
        <w:t>及</w:t>
      </w:r>
      <w:r>
        <w:rPr>
          <w:rFonts w:hint="eastAsia" w:ascii="仿宋" w:hAnsi="仿宋" w:eastAsia="仿宋" w:cs="仿宋"/>
          <w:sz w:val="32"/>
          <w:szCs w:val="32"/>
          <w:lang w:val="en-US" w:eastAsia="zh-CN"/>
        </w:rPr>
        <w:t>先进集体</w:t>
      </w:r>
      <w:r>
        <w:rPr>
          <w:rFonts w:hint="eastAsia" w:ascii="仿宋" w:hAnsi="仿宋" w:eastAsia="仿宋" w:cs="仿宋"/>
          <w:sz w:val="32"/>
          <w:szCs w:val="32"/>
        </w:rPr>
        <w:t>、先进个人的初评，</w:t>
      </w:r>
      <w:r>
        <w:rPr>
          <w:rFonts w:hint="eastAsia" w:ascii="仿宋" w:hAnsi="仿宋" w:eastAsia="仿宋" w:cs="仿宋"/>
          <w:sz w:val="32"/>
          <w:szCs w:val="32"/>
          <w:lang w:val="en-US" w:eastAsia="zh-CN"/>
        </w:rPr>
        <w:t>并将</w:t>
      </w:r>
      <w:r>
        <w:rPr>
          <w:rFonts w:hint="eastAsia" w:ascii="仿宋" w:hAnsi="仿宋" w:eastAsia="仿宋" w:cs="仿宋"/>
          <w:sz w:val="32"/>
          <w:szCs w:val="32"/>
        </w:rPr>
        <w:t>结果</w:t>
      </w:r>
      <w:r>
        <w:rPr>
          <w:rFonts w:hint="eastAsia" w:ascii="仿宋" w:hAnsi="仿宋" w:eastAsia="仿宋" w:cs="仿宋"/>
          <w:sz w:val="32"/>
          <w:szCs w:val="32"/>
          <w:lang w:val="en-US" w:eastAsia="zh-CN"/>
        </w:rPr>
        <w:t>在</w:t>
      </w:r>
      <w:r>
        <w:rPr>
          <w:rFonts w:hint="eastAsia" w:ascii="仿宋" w:hAnsi="仿宋" w:eastAsia="仿宋" w:cs="仿宋"/>
          <w:sz w:val="32"/>
          <w:szCs w:val="32"/>
        </w:rPr>
        <w:t>学院</w:t>
      </w:r>
      <w:r>
        <w:rPr>
          <w:rFonts w:hint="eastAsia" w:ascii="仿宋" w:hAnsi="仿宋" w:eastAsia="仿宋" w:cs="仿宋"/>
          <w:sz w:val="32"/>
          <w:szCs w:val="32"/>
          <w:lang w:val="en-US" w:eastAsia="zh-CN"/>
        </w:rPr>
        <w:t>范围内</w:t>
      </w:r>
      <w:r>
        <w:rPr>
          <w:rFonts w:hint="eastAsia" w:ascii="仿宋" w:hAnsi="仿宋" w:eastAsia="仿宋" w:cs="仿宋"/>
          <w:sz w:val="32"/>
          <w:szCs w:val="32"/>
        </w:rPr>
        <w:t>公示</w:t>
      </w:r>
      <w:r>
        <w:rPr>
          <w:rFonts w:hint="eastAsia" w:ascii="仿宋" w:hAnsi="仿宋" w:eastAsia="仿宋" w:cs="仿宋"/>
          <w:sz w:val="32"/>
          <w:szCs w:val="32"/>
          <w:lang w:val="en-US" w:eastAsia="zh-CN"/>
        </w:rPr>
        <w:t>3</w:t>
      </w:r>
      <w:r>
        <w:rPr>
          <w:rFonts w:hint="eastAsia" w:ascii="仿宋" w:hAnsi="仿宋" w:eastAsia="仿宋" w:cs="仿宋"/>
          <w:sz w:val="32"/>
          <w:szCs w:val="32"/>
        </w:rPr>
        <w:t>个工作日。</w:t>
      </w:r>
    </w:p>
    <w:p w14:paraId="2417906C">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eastAsia" w:ascii="黑体" w:hAnsi="黑体" w:eastAsia="黑体" w:cs="黑体"/>
          <w:b w:val="0"/>
          <w:bCs/>
          <w:sz w:val="32"/>
          <w:szCs w:val="32"/>
        </w:rPr>
      </w:pPr>
      <w:r>
        <w:rPr>
          <w:rFonts w:hint="eastAsia" w:ascii="黑体" w:hAnsi="黑体" w:eastAsia="黑体" w:cs="黑体"/>
          <w:b w:val="0"/>
          <w:bCs/>
          <w:sz w:val="32"/>
          <w:szCs w:val="32"/>
        </w:rPr>
        <w:t>四、</w:t>
      </w:r>
      <w:r>
        <w:rPr>
          <w:rFonts w:hint="eastAsia" w:ascii="黑体" w:hAnsi="黑体" w:eastAsia="黑体" w:cs="黑体"/>
          <w:b w:val="0"/>
          <w:bCs/>
          <w:sz w:val="32"/>
          <w:szCs w:val="32"/>
          <w:lang w:eastAsia="zh-CN"/>
        </w:rPr>
        <w:t>工作要求</w:t>
      </w:r>
      <w:r>
        <w:rPr>
          <w:rFonts w:hint="eastAsia" w:ascii="黑体" w:hAnsi="黑体" w:eastAsia="黑体" w:cs="黑体"/>
          <w:b w:val="0"/>
          <w:bCs/>
          <w:sz w:val="32"/>
          <w:szCs w:val="32"/>
        </w:rPr>
        <w:t xml:space="preserve"> </w:t>
      </w:r>
    </w:p>
    <w:p w14:paraId="7F9FE21A">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各学院应高度重视奖学金评定工作，精心组织，广泛宣传，让广大学生积极主动参与到评奖过程。学院应严格把关，增强评定工作的透明度，切实做到公开、公平、公正，形成“公平竞争、创先争优”的良好氛围。</w:t>
      </w:r>
    </w:p>
    <w:p w14:paraId="2116EFCD">
      <w:pPr>
        <w:keepNext w:val="0"/>
        <w:keepLines w:val="0"/>
        <w:pageBreakBefore w:val="0"/>
        <w:widowControl w:val="0"/>
        <w:kinsoku/>
        <w:wordWrap/>
        <w:overflowPunct/>
        <w:topLinePunct w:val="0"/>
        <w:autoSpaceDE/>
        <w:autoSpaceDN/>
        <w:bidi w:val="0"/>
        <w:adjustRightInd/>
        <w:snapToGrid/>
        <w:spacing w:line="600" w:lineRule="exact"/>
        <w:ind w:left="0" w:leftChars="0" w:right="0" w:firstLine="57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.各学院</w:t>
      </w:r>
      <w:r>
        <w:rPr>
          <w:rFonts w:hint="eastAsia" w:ascii="仿宋" w:hAnsi="仿宋" w:eastAsia="仿宋" w:cs="仿宋"/>
          <w:sz w:val="32"/>
          <w:szCs w:val="32"/>
          <w:lang w:val="en-US" w:eastAsia="zh-CN"/>
        </w:rPr>
        <w:t>要组织奖学金评定制度再学习，严格按照奖学金评定工作的要求，</w:t>
      </w:r>
      <w:r>
        <w:rPr>
          <w:rFonts w:hint="eastAsia" w:ascii="仿宋" w:hAnsi="仿宋" w:eastAsia="仿宋" w:cs="仿宋"/>
          <w:sz w:val="32"/>
          <w:szCs w:val="32"/>
        </w:rPr>
        <w:t>把握</w:t>
      </w:r>
      <w:r>
        <w:rPr>
          <w:rFonts w:hint="eastAsia" w:ascii="仿宋" w:hAnsi="仿宋" w:eastAsia="仿宋" w:cs="仿宋"/>
          <w:sz w:val="32"/>
          <w:szCs w:val="32"/>
          <w:lang w:val="en-US" w:eastAsia="zh-CN"/>
        </w:rPr>
        <w:t>各个流程</w:t>
      </w:r>
      <w:r>
        <w:rPr>
          <w:rFonts w:hint="eastAsia" w:ascii="仿宋" w:hAnsi="仿宋" w:eastAsia="仿宋" w:cs="仿宋"/>
          <w:sz w:val="32"/>
          <w:szCs w:val="32"/>
        </w:rPr>
        <w:t>时间节点，保证综合素质测评和学生奖学金评定工作按时完成。</w:t>
      </w:r>
    </w:p>
    <w:p w14:paraId="6FFE6B6A">
      <w:pPr>
        <w:keepNext w:val="0"/>
        <w:keepLines w:val="0"/>
        <w:pageBreakBefore w:val="0"/>
        <w:widowControl w:val="0"/>
        <w:kinsoku/>
        <w:wordWrap/>
        <w:overflowPunct/>
        <w:topLinePunct w:val="0"/>
        <w:autoSpaceDE/>
        <w:autoSpaceDN/>
        <w:bidi w:val="0"/>
        <w:adjustRightInd/>
        <w:snapToGrid/>
        <w:spacing w:line="600" w:lineRule="exact"/>
        <w:ind w:left="0" w:leftChars="0" w:right="0" w:firstLine="57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3.各辅导员在一学年内要对各类奖学金获奖学生进行不少于一次的深入谈心谈话，教育引导学生勤俭节约，感恩回馈社会，并在校内谈心谈话平台上做好相关记录。</w:t>
      </w:r>
    </w:p>
    <w:p w14:paraId="7B26360F">
      <w:pPr>
        <w:keepNext w:val="0"/>
        <w:keepLines w:val="0"/>
        <w:pageBreakBefore w:val="0"/>
        <w:widowControl w:val="0"/>
        <w:kinsoku/>
        <w:wordWrap/>
        <w:overflowPunct/>
        <w:topLinePunct w:val="0"/>
        <w:autoSpaceDE/>
        <w:autoSpaceDN/>
        <w:bidi w:val="0"/>
        <w:adjustRightInd/>
        <w:snapToGrid/>
        <w:spacing w:line="600" w:lineRule="exact"/>
        <w:ind w:left="0" w:leftChars="0" w:right="0" w:firstLine="57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4.各学院要指定专人负责做好奖学金评定、先进集体及先进个人评选的过程性纸质材料及电子材料的归档收集、整理，并留底备查。</w:t>
      </w:r>
    </w:p>
    <w:p w14:paraId="411D7087">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五、材料报送</w:t>
      </w:r>
    </w:p>
    <w:p w14:paraId="59B8D7B7">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各学院于</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26</w:t>
      </w:r>
      <w:r>
        <w:rPr>
          <w:rFonts w:hint="eastAsia" w:ascii="仿宋" w:hAnsi="仿宋" w:eastAsia="仿宋" w:cs="仿宋"/>
          <w:sz w:val="32"/>
          <w:szCs w:val="32"/>
        </w:rPr>
        <w:t>日（星期</w:t>
      </w:r>
      <w:r>
        <w:rPr>
          <w:rFonts w:hint="eastAsia" w:ascii="仿宋" w:hAnsi="仿宋" w:eastAsia="仿宋" w:cs="仿宋"/>
          <w:sz w:val="32"/>
          <w:szCs w:val="32"/>
          <w:lang w:val="en-US" w:eastAsia="zh-CN"/>
        </w:rPr>
        <w:t>四</w:t>
      </w:r>
      <w:r>
        <w:rPr>
          <w:rFonts w:hint="eastAsia" w:ascii="仿宋" w:hAnsi="仿宋" w:eastAsia="仿宋" w:cs="仿宋"/>
          <w:sz w:val="32"/>
          <w:szCs w:val="32"/>
        </w:rPr>
        <w:t>）前将</w:t>
      </w:r>
      <w:r>
        <w:rPr>
          <w:rFonts w:hint="eastAsia" w:ascii="仿宋" w:hAnsi="仿宋" w:eastAsia="仿宋" w:cs="仿宋"/>
          <w:sz w:val="32"/>
          <w:szCs w:val="32"/>
          <w:lang w:val="en-US" w:eastAsia="zh-CN"/>
        </w:rPr>
        <w:t>附件1至附件9</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"mailto:相应电子文档发邮件至zizhu@fjut.edu.cn" </w:instrText>
      </w:r>
      <w:r>
        <w:rPr>
          <w:rFonts w:hint="eastAsia" w:ascii="仿宋" w:hAnsi="仿宋" w:eastAsia="仿宋" w:cs="仿宋"/>
          <w:sz w:val="32"/>
          <w:szCs w:val="32"/>
        </w:rPr>
        <w:fldChar w:fldCharType="separate"/>
      </w:r>
      <w:r>
        <w:rPr>
          <w:rFonts w:hint="eastAsia" w:ascii="仿宋" w:hAnsi="仿宋" w:eastAsia="仿宋" w:cs="仿宋"/>
          <w:sz w:val="32"/>
          <w:szCs w:val="32"/>
        </w:rPr>
        <w:t>电子版发邮件至zizhu@fjut.edu.cn</w:t>
      </w:r>
      <w:r>
        <w:rPr>
          <w:rFonts w:hint="eastAsia" w:ascii="仿宋" w:hAnsi="仿宋" w:eastAsia="仿宋" w:cs="仿宋"/>
          <w:sz w:val="32"/>
          <w:szCs w:val="32"/>
        </w:rPr>
        <w:fldChar w:fldCharType="end"/>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附件1、附件5至附件9</w:t>
      </w:r>
      <w:r>
        <w:rPr>
          <w:rFonts w:hint="eastAsia" w:ascii="仿宋" w:hAnsi="仿宋" w:eastAsia="仿宋" w:cs="仿宋"/>
          <w:sz w:val="32"/>
          <w:szCs w:val="32"/>
        </w:rPr>
        <w:t>纸质材料</w:t>
      </w:r>
      <w:r>
        <w:rPr>
          <w:rFonts w:hint="eastAsia" w:ascii="仿宋" w:hAnsi="仿宋" w:eastAsia="仿宋" w:cs="仿宋"/>
          <w:sz w:val="32"/>
          <w:szCs w:val="32"/>
          <w:lang w:eastAsia="zh-CN"/>
        </w:rPr>
        <w:t>（需加盖学院公章）报送</w:t>
      </w:r>
      <w:r>
        <w:rPr>
          <w:rFonts w:hint="eastAsia" w:ascii="仿宋" w:hAnsi="仿宋" w:eastAsia="仿宋" w:cs="仿宋"/>
          <w:sz w:val="32"/>
          <w:szCs w:val="32"/>
        </w:rPr>
        <w:t>学生资助</w:t>
      </w:r>
      <w:r>
        <w:rPr>
          <w:rFonts w:hint="eastAsia" w:ascii="仿宋" w:hAnsi="仿宋" w:eastAsia="仿宋" w:cs="仿宋"/>
          <w:sz w:val="32"/>
          <w:szCs w:val="32"/>
          <w:lang w:eastAsia="zh-CN"/>
        </w:rPr>
        <w:t>管理</w:t>
      </w:r>
      <w:r>
        <w:rPr>
          <w:rFonts w:hint="eastAsia" w:ascii="仿宋" w:hAnsi="仿宋" w:eastAsia="仿宋" w:cs="仿宋"/>
          <w:sz w:val="32"/>
          <w:szCs w:val="32"/>
        </w:rPr>
        <w:t>中心。邮件标题</w:t>
      </w:r>
      <w:r>
        <w:rPr>
          <w:rFonts w:hint="eastAsia" w:ascii="仿宋" w:hAnsi="仿宋" w:eastAsia="仿宋" w:cs="仿宋"/>
          <w:sz w:val="32"/>
          <w:szCs w:val="32"/>
          <w:lang w:val="en-US" w:eastAsia="zh-CN"/>
        </w:rPr>
        <w:t>分别</w:t>
      </w:r>
      <w:r>
        <w:rPr>
          <w:rFonts w:hint="eastAsia" w:ascii="仿宋" w:hAnsi="仿宋" w:eastAsia="仿宋" w:cs="仿宋"/>
          <w:sz w:val="32"/>
          <w:szCs w:val="32"/>
        </w:rPr>
        <w:t>命名为“**</w:t>
      </w:r>
      <w:r>
        <w:rPr>
          <w:rFonts w:hint="eastAsia" w:ascii="仿宋" w:hAnsi="仿宋" w:eastAsia="仿宋" w:cs="仿宋"/>
          <w:sz w:val="32"/>
          <w:szCs w:val="32"/>
          <w:lang w:val="en-US" w:eastAsia="zh-CN"/>
        </w:rPr>
        <w:t>学院2023-2024学年奖学金评定及先进集体、先进个人推荐材料</w:t>
      </w:r>
      <w:r>
        <w:rPr>
          <w:rFonts w:hint="eastAsia" w:ascii="仿宋" w:hAnsi="仿宋" w:eastAsia="仿宋" w:cs="仿宋"/>
          <w:sz w:val="32"/>
          <w:szCs w:val="32"/>
        </w:rPr>
        <w:t>”。</w:t>
      </w:r>
    </w:p>
    <w:p w14:paraId="43E1B363">
      <w:pPr>
        <w:keepNext w:val="0"/>
        <w:keepLines w:val="0"/>
        <w:pageBreakBefore w:val="0"/>
        <w:widowControl w:val="0"/>
        <w:kinsoku/>
        <w:wordWrap/>
        <w:overflowPunct/>
        <w:topLinePunct w:val="0"/>
        <w:autoSpaceDE/>
        <w:autoSpaceDN/>
        <w:bidi w:val="0"/>
        <w:adjustRightInd/>
        <w:snapToGrid/>
        <w:spacing w:line="600" w:lineRule="exact"/>
        <w:ind w:left="0" w:leftChars="0" w:right="0" w:firstLine="555"/>
        <w:textAlignment w:val="auto"/>
        <w:rPr>
          <w:rFonts w:hint="eastAsia" w:ascii="仿宋" w:hAnsi="仿宋" w:eastAsia="仿宋" w:cs="仿宋"/>
          <w:sz w:val="32"/>
          <w:szCs w:val="32"/>
        </w:rPr>
      </w:pPr>
    </w:p>
    <w:p w14:paraId="5B388E64">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附件：1.2023-2024学年综合奖学金比例明细表</w:t>
      </w:r>
    </w:p>
    <w:p w14:paraId="26B2F7AE">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2.2023-2024学年综合奖学金拟发放总表</w:t>
      </w:r>
    </w:p>
    <w:p w14:paraId="60A14351">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3.2023-2024学年综合奖学金拟发放明细</w:t>
      </w:r>
    </w:p>
    <w:p w14:paraId="1C220B1A">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1478" w:firstLineChars="462"/>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4.2023-2024</w:t>
      </w:r>
      <w:r>
        <w:rPr>
          <w:rFonts w:hint="default" w:ascii="仿宋" w:hAnsi="仿宋" w:eastAsia="仿宋" w:cs="仿宋"/>
          <w:sz w:val="32"/>
          <w:szCs w:val="32"/>
          <w:lang w:val="en-US" w:eastAsia="zh-CN"/>
        </w:rPr>
        <w:t>学年单项奖学金申请汇总表</w:t>
      </w:r>
    </w:p>
    <w:p w14:paraId="0C9245F8">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1478" w:firstLineChars="462"/>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5.2023-2024学年奖学金拟获奖学生名单</w:t>
      </w:r>
    </w:p>
    <w:p w14:paraId="5F8A3990">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1478" w:firstLineChars="462"/>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6.2023-2024学年先进集体和先进个人推荐比例明细表</w:t>
      </w:r>
    </w:p>
    <w:p w14:paraId="3730AEAC">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1478" w:firstLineChars="462"/>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7.2023-2024学年先进个人推荐名单汇总</w:t>
      </w:r>
    </w:p>
    <w:p w14:paraId="77530034">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1478" w:firstLineChars="462"/>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8.2023-2024学年先进个人拟获奖学生名单</w:t>
      </w:r>
    </w:p>
    <w:p w14:paraId="37F9415B">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firstLine="1478" w:firstLineChars="462"/>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9.2023-2024学年优良学风班推荐汇总表</w:t>
      </w:r>
    </w:p>
    <w:p w14:paraId="45DF3293">
      <w:pPr>
        <w:pStyle w:val="9"/>
        <w:keepNext w:val="0"/>
        <w:keepLines w:val="0"/>
        <w:pageBreakBefore w:val="0"/>
        <w:widowControl w:val="0"/>
        <w:tabs>
          <w:tab w:val="left" w:pos="3072"/>
        </w:tabs>
        <w:kinsoku/>
        <w:wordWrap/>
        <w:overflowPunct/>
        <w:topLinePunct w:val="0"/>
        <w:autoSpaceDE/>
        <w:autoSpaceDN/>
        <w:bidi w:val="0"/>
        <w:adjustRightInd/>
        <w:snapToGrid/>
        <w:spacing w:line="600" w:lineRule="exact"/>
        <w:ind w:left="0" w:leftChars="0" w:right="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ab/>
      </w:r>
    </w:p>
    <w:p w14:paraId="458E2FD4">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textAlignment w:val="auto"/>
        <w:rPr>
          <w:rFonts w:hint="eastAsia" w:ascii="仿宋" w:hAnsi="仿宋" w:eastAsia="仿宋" w:cs="仿宋"/>
          <w:sz w:val="32"/>
          <w:szCs w:val="32"/>
        </w:rPr>
      </w:pPr>
    </w:p>
    <w:p w14:paraId="5B037832">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textAlignment w:val="auto"/>
        <w:rPr>
          <w:rFonts w:hint="eastAsia" w:ascii="仿宋" w:hAnsi="仿宋" w:eastAsia="仿宋" w:cs="仿宋"/>
          <w:sz w:val="32"/>
          <w:szCs w:val="32"/>
        </w:rPr>
      </w:pPr>
    </w:p>
    <w:p w14:paraId="2C0F6B88">
      <w:pPr>
        <w:pStyle w:val="9"/>
        <w:keepNext w:val="0"/>
        <w:keepLines w:val="0"/>
        <w:pageBreakBefore w:val="0"/>
        <w:widowControl w:val="0"/>
        <w:kinsoku/>
        <w:wordWrap/>
        <w:overflowPunct/>
        <w:topLinePunct w:val="0"/>
        <w:autoSpaceDE/>
        <w:autoSpaceDN/>
        <w:bidi w:val="0"/>
        <w:adjustRightInd w:val="0"/>
        <w:snapToGrid/>
        <w:spacing w:line="600" w:lineRule="exact"/>
        <w:ind w:right="840" w:rightChars="4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中共福建理工大学</w:t>
      </w:r>
      <w:bookmarkStart w:id="2" w:name="_GoBack"/>
      <w:bookmarkEnd w:id="2"/>
      <w:r>
        <w:rPr>
          <w:rFonts w:hint="eastAsia" w:ascii="仿宋" w:hAnsi="仿宋" w:eastAsia="仿宋" w:cs="仿宋"/>
          <w:sz w:val="32"/>
          <w:szCs w:val="32"/>
          <w:lang w:val="en-US" w:eastAsia="zh-CN"/>
        </w:rPr>
        <w:t>委员会</w:t>
      </w:r>
      <w:r>
        <w:rPr>
          <w:rFonts w:hint="eastAsia" w:ascii="仿宋" w:hAnsi="仿宋" w:eastAsia="仿宋" w:cs="仿宋"/>
          <w:sz w:val="32"/>
          <w:szCs w:val="32"/>
        </w:rPr>
        <w:t>学生工作</w:t>
      </w:r>
      <w:r>
        <w:rPr>
          <w:rFonts w:hint="eastAsia" w:ascii="仿宋" w:hAnsi="仿宋" w:eastAsia="仿宋" w:cs="仿宋"/>
          <w:sz w:val="32"/>
          <w:szCs w:val="32"/>
          <w:lang w:val="en-US" w:eastAsia="zh-CN"/>
        </w:rPr>
        <w:t>部</w:t>
      </w:r>
    </w:p>
    <w:p w14:paraId="68F911A7">
      <w:pPr>
        <w:pStyle w:val="9"/>
        <w:keepNext w:val="0"/>
        <w:keepLines w:val="0"/>
        <w:pageBreakBefore w:val="0"/>
        <w:widowControl w:val="0"/>
        <w:kinsoku/>
        <w:wordWrap/>
        <w:overflowPunct/>
        <w:topLinePunct w:val="0"/>
        <w:autoSpaceDE/>
        <w:autoSpaceDN/>
        <w:bidi w:val="0"/>
        <w:adjustRightInd/>
        <w:snapToGrid/>
        <w:spacing w:line="600" w:lineRule="exact"/>
        <w:ind w:right="0" w:firstLine="4800" w:firstLineChars="1500"/>
        <w:jc w:val="left"/>
        <w:textAlignment w:val="auto"/>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24</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w:t>
      </w:r>
      <w:r>
        <w:rPr>
          <w:rFonts w:hint="eastAsia" w:ascii="仿宋" w:hAnsi="仿宋" w:eastAsia="仿宋" w:cs="仿宋"/>
          <w:sz w:val="32"/>
          <w:szCs w:val="32"/>
        </w:rPr>
        <w:t>日</w:t>
      </w:r>
    </w:p>
    <w:bookmarkEnd w:id="0"/>
    <w:p w14:paraId="647E656F">
      <w:pPr>
        <w:keepNext w:val="0"/>
        <w:keepLines w:val="0"/>
        <w:pageBreakBefore w:val="0"/>
        <w:widowControl w:val="0"/>
        <w:kinsoku/>
        <w:wordWrap/>
        <w:overflowPunct/>
        <w:topLinePunct w:val="0"/>
        <w:autoSpaceDE/>
        <w:autoSpaceDN/>
        <w:bidi w:val="0"/>
        <w:adjustRightInd/>
        <w:snapToGrid/>
        <w:spacing w:line="600" w:lineRule="exact"/>
        <w:ind w:left="0" w:leftChars="0" w:right="0" w:firstLine="555"/>
        <w:textAlignment w:val="auto"/>
        <w:rPr>
          <w:rFonts w:hint="eastAsia" w:ascii="仿宋" w:hAnsi="仿宋" w:eastAsia="仿宋" w:cs="仿宋"/>
          <w:sz w:val="32"/>
          <w:szCs w:val="32"/>
          <w:lang w:eastAsia="zh-CN"/>
        </w:rPr>
      </w:pPr>
    </w:p>
    <w:p w14:paraId="05E947EA">
      <w:pPr>
        <w:keepNext w:val="0"/>
        <w:keepLines w:val="0"/>
        <w:pageBreakBefore w:val="0"/>
        <w:widowControl w:val="0"/>
        <w:kinsoku/>
        <w:wordWrap/>
        <w:overflowPunct/>
        <w:topLinePunct w:val="0"/>
        <w:autoSpaceDE/>
        <w:autoSpaceDN/>
        <w:bidi w:val="0"/>
        <w:adjustRightInd/>
        <w:snapToGrid/>
        <w:spacing w:line="600" w:lineRule="exact"/>
        <w:ind w:left="0" w:leftChars="0" w:right="0" w:firstLine="555"/>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联系人：</w:t>
      </w:r>
      <w:r>
        <w:rPr>
          <w:rFonts w:hint="eastAsia" w:ascii="仿宋" w:hAnsi="仿宋" w:eastAsia="仿宋" w:cs="仿宋"/>
          <w:sz w:val="32"/>
          <w:szCs w:val="32"/>
          <w:lang w:val="en-US" w:eastAsia="zh-CN"/>
        </w:rPr>
        <w:t>吴</w:t>
      </w:r>
      <w:r>
        <w:rPr>
          <w:rFonts w:hint="eastAsia" w:ascii="仿宋" w:hAnsi="仿宋" w:eastAsia="仿宋" w:cs="仿宋"/>
          <w:sz w:val="32"/>
          <w:szCs w:val="32"/>
        </w:rPr>
        <w:t>老师</w:t>
      </w:r>
      <w:r>
        <w:rPr>
          <w:rFonts w:hint="eastAsia" w:ascii="仿宋" w:hAnsi="仿宋" w:eastAsia="仿宋" w:cs="仿宋"/>
          <w:sz w:val="32"/>
          <w:szCs w:val="32"/>
          <w:lang w:eastAsia="zh-CN"/>
        </w:rPr>
        <w:t>；</w:t>
      </w:r>
      <w:r>
        <w:rPr>
          <w:rFonts w:hint="eastAsia" w:ascii="仿宋" w:hAnsi="仿宋" w:eastAsia="仿宋" w:cs="仿宋"/>
          <w:sz w:val="32"/>
          <w:szCs w:val="32"/>
        </w:rPr>
        <w:t>联系电话：0591—22863312</w:t>
      </w:r>
      <w:r>
        <w:rPr>
          <w:rFonts w:hint="eastAsia" w:ascii="仿宋" w:hAnsi="仿宋" w:eastAsia="仿宋" w:cs="仿宋"/>
          <w:sz w:val="32"/>
          <w:szCs w:val="32"/>
          <w:lang w:eastAsia="zh-CN"/>
        </w:rPr>
        <w:t>；</w:t>
      </w:r>
      <w:r>
        <w:rPr>
          <w:rFonts w:hint="eastAsia" w:ascii="仿宋" w:hAnsi="仿宋" w:eastAsia="仿宋" w:cs="仿宋"/>
          <w:sz w:val="32"/>
          <w:szCs w:val="32"/>
        </w:rPr>
        <w:t>邮箱：zizhu@fjut.edu.cn</w:t>
      </w:r>
      <w:r>
        <w:rPr>
          <w:rFonts w:hint="eastAsia" w:ascii="仿宋" w:hAnsi="仿宋" w:eastAsia="仿宋" w:cs="仿宋"/>
          <w:sz w:val="32"/>
          <w:szCs w:val="32"/>
          <w:lang w:eastAsia="zh-CN"/>
        </w:rPr>
        <w:t>）</w:t>
      </w:r>
    </w:p>
    <w:p w14:paraId="1020F746">
      <w:pPr>
        <w:pStyle w:val="9"/>
        <w:keepNext w:val="0"/>
        <w:keepLines w:val="0"/>
        <w:pageBreakBefore w:val="0"/>
        <w:widowControl w:val="0"/>
        <w:kinsoku/>
        <w:wordWrap/>
        <w:overflowPunct/>
        <w:topLinePunct w:val="0"/>
        <w:autoSpaceDE/>
        <w:autoSpaceDN/>
        <w:bidi w:val="0"/>
        <w:adjustRightInd/>
        <w:snapToGrid/>
        <w:spacing w:line="600" w:lineRule="exact"/>
        <w:ind w:left="0" w:leftChars="0" w:right="0"/>
        <w:textAlignment w:val="auto"/>
      </w:pPr>
    </w:p>
    <w:bookmarkEnd w:id="1"/>
    <w:p w14:paraId="027756B1"/>
    <w:sectPr>
      <w:pgSz w:w="11906" w:h="16838"/>
      <w:pgMar w:top="1440" w:right="1344" w:bottom="1440" w:left="13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5ZjY3YjZiZjk3NTg0NjcyYjBhODA2OWQ1NjdkYWUifQ=="/>
  </w:docVars>
  <w:rsids>
    <w:rsidRoot w:val="005E7DC9"/>
    <w:rsid w:val="00024CC8"/>
    <w:rsid w:val="00036F4A"/>
    <w:rsid w:val="00091E32"/>
    <w:rsid w:val="000E231C"/>
    <w:rsid w:val="0032612F"/>
    <w:rsid w:val="004B4D2C"/>
    <w:rsid w:val="005750C9"/>
    <w:rsid w:val="005E7DC9"/>
    <w:rsid w:val="006777B4"/>
    <w:rsid w:val="00683249"/>
    <w:rsid w:val="00963F4E"/>
    <w:rsid w:val="00976D30"/>
    <w:rsid w:val="00AC2C89"/>
    <w:rsid w:val="00B314EB"/>
    <w:rsid w:val="00BA2B2B"/>
    <w:rsid w:val="00C84ACD"/>
    <w:rsid w:val="00CB1FC7"/>
    <w:rsid w:val="022B1F38"/>
    <w:rsid w:val="06976381"/>
    <w:rsid w:val="071A5DE1"/>
    <w:rsid w:val="07ED2650"/>
    <w:rsid w:val="08B6438D"/>
    <w:rsid w:val="092800C7"/>
    <w:rsid w:val="09344556"/>
    <w:rsid w:val="0B3A346A"/>
    <w:rsid w:val="0B8D42D8"/>
    <w:rsid w:val="0CCB70E3"/>
    <w:rsid w:val="0E94727B"/>
    <w:rsid w:val="11802E5D"/>
    <w:rsid w:val="130F2D5F"/>
    <w:rsid w:val="160C1DEF"/>
    <w:rsid w:val="16302D67"/>
    <w:rsid w:val="16FD1963"/>
    <w:rsid w:val="172B388F"/>
    <w:rsid w:val="1835346D"/>
    <w:rsid w:val="19214CDE"/>
    <w:rsid w:val="196909ED"/>
    <w:rsid w:val="1B4F3904"/>
    <w:rsid w:val="1D954F84"/>
    <w:rsid w:val="1E1139D8"/>
    <w:rsid w:val="1E41100F"/>
    <w:rsid w:val="20D25569"/>
    <w:rsid w:val="22D020F4"/>
    <w:rsid w:val="22E14E98"/>
    <w:rsid w:val="23C531B1"/>
    <w:rsid w:val="24575886"/>
    <w:rsid w:val="2B964513"/>
    <w:rsid w:val="2DA94E80"/>
    <w:rsid w:val="2DFC6E95"/>
    <w:rsid w:val="2E5E7F00"/>
    <w:rsid w:val="30A25E87"/>
    <w:rsid w:val="31122928"/>
    <w:rsid w:val="31AC3084"/>
    <w:rsid w:val="32E17ED0"/>
    <w:rsid w:val="35C5511E"/>
    <w:rsid w:val="37AC3259"/>
    <w:rsid w:val="38AC6D98"/>
    <w:rsid w:val="38FC3FF6"/>
    <w:rsid w:val="3BDB4052"/>
    <w:rsid w:val="3C330097"/>
    <w:rsid w:val="3CAC33B2"/>
    <w:rsid w:val="3CF578B9"/>
    <w:rsid w:val="3EC70AB5"/>
    <w:rsid w:val="3F130CB7"/>
    <w:rsid w:val="3F2D1069"/>
    <w:rsid w:val="400604B7"/>
    <w:rsid w:val="411E2466"/>
    <w:rsid w:val="413D41A5"/>
    <w:rsid w:val="42253709"/>
    <w:rsid w:val="42855349"/>
    <w:rsid w:val="44FC20F5"/>
    <w:rsid w:val="47185253"/>
    <w:rsid w:val="48127A27"/>
    <w:rsid w:val="49127957"/>
    <w:rsid w:val="4C261514"/>
    <w:rsid w:val="4EC36453"/>
    <w:rsid w:val="52117AAD"/>
    <w:rsid w:val="53BB7D3F"/>
    <w:rsid w:val="557865E0"/>
    <w:rsid w:val="56312D95"/>
    <w:rsid w:val="57C540DC"/>
    <w:rsid w:val="58034391"/>
    <w:rsid w:val="58B442C6"/>
    <w:rsid w:val="5A8E2381"/>
    <w:rsid w:val="5C287416"/>
    <w:rsid w:val="5CFF3BED"/>
    <w:rsid w:val="5DDB689A"/>
    <w:rsid w:val="61BF1B9C"/>
    <w:rsid w:val="61EC3845"/>
    <w:rsid w:val="6287449F"/>
    <w:rsid w:val="640815D9"/>
    <w:rsid w:val="645E0E1C"/>
    <w:rsid w:val="65547E62"/>
    <w:rsid w:val="69342E70"/>
    <w:rsid w:val="6B2A0087"/>
    <w:rsid w:val="6B3453A9"/>
    <w:rsid w:val="6F827405"/>
    <w:rsid w:val="72E16EF8"/>
    <w:rsid w:val="73CB3BEC"/>
    <w:rsid w:val="75FC58DD"/>
    <w:rsid w:val="77145247"/>
    <w:rsid w:val="7988066E"/>
    <w:rsid w:val="79FC7092"/>
    <w:rsid w:val="7A620F0B"/>
    <w:rsid w:val="7B347095"/>
    <w:rsid w:val="7CDF2F89"/>
    <w:rsid w:val="7D491DEC"/>
    <w:rsid w:val="7DAD754E"/>
    <w:rsid w:val="7DE65E52"/>
    <w:rsid w:val="7E303C7A"/>
    <w:rsid w:val="7EB31FA5"/>
    <w:rsid w:val="7EE80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paragraph" w:customStyle="1" w:styleId="9">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856</Words>
  <Characters>1025</Characters>
  <Lines>6</Lines>
  <Paragraphs>1</Paragraphs>
  <TotalTime>1</TotalTime>
  <ScaleCrop>false</ScaleCrop>
  <LinksUpToDate>false</LinksUpToDate>
  <CharactersWithSpaces>1064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2019-08-31T02:58:00Z</dcterms:created>
  <dc:creator>Administrator</dc:creator>
  <cp:lastModifiedBy>cqy</cp:lastModifiedBy>
  <cp:lastPrinted>2024-09-02T02:08:00Z</cp:lastPrinted>
  <dcterms:modified xsi:type="dcterms:W3CDTF">2024-09-02T10:53:01Z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808A31DABE1C48CFA9BAB097EC0F6A0E</vt:lpwstr>
  </property>
</Properties>
</file>