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 w:val="0"/>
          <w:color w:val="00000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40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福建省</w:t>
      </w:r>
      <w:r>
        <w:rPr>
          <w:rFonts w:hint="eastAsia" w:ascii="宋体" w:hAnsi="宋体"/>
          <w:b/>
          <w:sz w:val="36"/>
          <w:szCs w:val="36"/>
          <w:lang w:eastAsia="zh-CN"/>
        </w:rPr>
        <w:t>本科高校教育教学改革研究项目总结报告</w:t>
      </w:r>
    </w:p>
    <w:p>
      <w:pPr>
        <w:jc w:val="center"/>
        <w:rPr>
          <w:rFonts w:hint="eastAsia" w:eastAsia="宋体"/>
          <w:bCs/>
          <w:color w:val="000000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撰写格式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一、项目基本信息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项目编号：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项目性质：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项目类型：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项目负责人：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项目组成员：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、研究报告主体部分撰写要求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标题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2.摘要（不超500字）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3.主体部分：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研究报告框架应主要包括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项目研究背景、项目改革基本思路和方法、改革的创新点和经验、项目成果的应用推广成效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、不足、问题或待研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几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大部分。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报告内容以文字和数据表述为主，少用或不用框架图、图片等。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整篇研究报告字数控制在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左右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字体、字号要求：题目（三号字   宋体   加粗）；正文（小四字   仿宋）；一级标题（四号字   仿宋   加粗）；二级标题（小四字  仿宋   加粗）。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361497-61E2-41E9-8C13-C4F5D8DF06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AB95793-E3B0-4554-AFE8-E46B3A3E66B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C7DB158-FCA3-4205-9B88-F0BDAD4D0E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17192"/>
    <w:rsid w:val="00863059"/>
    <w:rsid w:val="00A75255"/>
    <w:rsid w:val="00B7165C"/>
    <w:rsid w:val="00D0314D"/>
    <w:rsid w:val="0BFC0F85"/>
    <w:rsid w:val="1631403D"/>
    <w:rsid w:val="1D272D7E"/>
    <w:rsid w:val="30F70FB8"/>
    <w:rsid w:val="34264954"/>
    <w:rsid w:val="38743E25"/>
    <w:rsid w:val="4174126E"/>
    <w:rsid w:val="4F5413D7"/>
    <w:rsid w:val="53EF33AE"/>
    <w:rsid w:val="5AB8523B"/>
    <w:rsid w:val="76817192"/>
    <w:rsid w:val="7C3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2019-09-23T05:47:00Z</dcterms:created>
  <dc:creator>Anne</dc:creator>
  <cp:lastModifiedBy>木朵</cp:lastModifiedBy>
  <dcterms:modified xsi:type="dcterms:W3CDTF">2021-10-09T01:18:17Z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E074E9DBDEAF458A9CD402FFA3A45EAF</vt:lpwstr>
  </property>
</Properties>
</file>