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00" w:rsidRDefault="00934900">
      <w:pPr>
        <w:rPr>
          <w:rFonts w:cs="Times New Roman"/>
        </w:rPr>
      </w:pPr>
      <w:r>
        <w:rPr>
          <w:rFonts w:cs="宋体" w:hint="eastAsia"/>
        </w:rPr>
        <w:t>一、创新创业学分学生申报流程：</w:t>
      </w:r>
    </w:p>
    <w:p w:rsidR="00934900" w:rsidRDefault="00934900">
      <w:pPr>
        <w:rPr>
          <w:rFonts w:cs="Times New Roman"/>
        </w:rPr>
      </w:pPr>
      <w:r>
        <w:t>1.</w:t>
      </w:r>
      <w:r>
        <w:rPr>
          <w:rFonts w:cs="宋体" w:hint="eastAsia"/>
        </w:rPr>
        <w:t>报名申请</w:t>
      </w:r>
      <w:r>
        <w:t>-</w:t>
      </w:r>
      <w:r>
        <w:rPr>
          <w:rFonts w:cs="宋体" w:hint="eastAsia"/>
        </w:rPr>
        <w:t>》创新创业报名</w:t>
      </w:r>
    </w:p>
    <w:p w:rsidR="00934900" w:rsidRDefault="00934900">
      <w:pPr>
        <w:rPr>
          <w:rFonts w:cs="Times New Roman"/>
        </w:rPr>
      </w:pPr>
      <w:r w:rsidRPr="004B71E2">
        <w:rPr>
          <w:rFonts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95.75pt;height:258pt;visibility:visible">
            <v:imagedata r:id="rId6" o:title=""/>
          </v:shape>
        </w:pict>
      </w:r>
    </w:p>
    <w:p w:rsidR="00934900" w:rsidRDefault="00934900">
      <w:pPr>
        <w:rPr>
          <w:rFonts w:cs="Times New Roman"/>
        </w:rPr>
      </w:pPr>
      <w:r>
        <w:t>2.</w:t>
      </w:r>
      <w:r>
        <w:rPr>
          <w:rFonts w:cs="宋体" w:hint="eastAsia"/>
        </w:rPr>
        <w:t>根据学院认定结果，进行相关项目的类别申请，按要求填写并上传结题报告、获奖证书、指导老师成绩单等相关材料</w:t>
      </w:r>
    </w:p>
    <w:p w:rsidR="00934900" w:rsidRDefault="00934900">
      <w:pPr>
        <w:rPr>
          <w:rFonts w:cs="Times New Roman"/>
        </w:rPr>
      </w:pPr>
      <w:r w:rsidRPr="004B71E2">
        <w:rPr>
          <w:rFonts w:cs="Times New Roman"/>
          <w:noProof/>
        </w:rPr>
        <w:pict>
          <v:shape id="图片 2" o:spid="_x0000_i1026" type="#_x0000_t75" style="width:414.75pt;height:150pt;visibility:visible">
            <v:imagedata r:id="rId7" o:title=""/>
          </v:shape>
        </w:pict>
      </w:r>
    </w:p>
    <w:p w:rsidR="00934900" w:rsidRDefault="00934900">
      <w:pPr>
        <w:rPr>
          <w:rFonts w:cs="Times New Roman"/>
        </w:rPr>
      </w:pPr>
      <w:r>
        <w:t>3.</w:t>
      </w:r>
      <w:r>
        <w:rPr>
          <w:rFonts w:cs="宋体" w:hint="eastAsia"/>
        </w:rPr>
        <w:t>查看申请流程和结果可点击右侧黄色栏</w:t>
      </w:r>
      <w:bookmarkStart w:id="0" w:name="_GoBack"/>
      <w:bookmarkEnd w:id="0"/>
    </w:p>
    <w:p w:rsidR="00934900" w:rsidRDefault="00934900">
      <w:pPr>
        <w:rPr>
          <w:rFonts w:cs="Times New Roman"/>
        </w:rPr>
      </w:pPr>
    </w:p>
    <w:p w:rsidR="00934900" w:rsidRDefault="00934900">
      <w:pPr>
        <w:rPr>
          <w:rFonts w:cs="Times New Roman"/>
        </w:rPr>
      </w:pPr>
      <w:r w:rsidRPr="004B71E2">
        <w:rPr>
          <w:rFonts w:cs="Times New Roman"/>
          <w:noProof/>
        </w:rPr>
        <w:pict>
          <v:shape id="图片 3" o:spid="_x0000_i1027" type="#_x0000_t75" style="width:405.75pt;height:164.25pt;visibility:visible">
            <v:imagedata r:id="rId8" o:title=""/>
          </v:shape>
        </w:pict>
      </w:r>
    </w:p>
    <w:p w:rsidR="00934900" w:rsidRDefault="00934900">
      <w:pPr>
        <w:rPr>
          <w:rFonts w:cs="Times New Roman"/>
        </w:rPr>
      </w:pPr>
      <w:r>
        <w:rPr>
          <w:rFonts w:cs="宋体" w:hint="eastAsia"/>
        </w:rPr>
        <w:t>二、学院考务管理人员审核要求：</w:t>
      </w:r>
    </w:p>
    <w:p w:rsidR="00934900" w:rsidRDefault="00934900">
      <w:pPr>
        <w:rPr>
          <w:rFonts w:cs="Times New Roman"/>
        </w:rPr>
      </w:pPr>
      <w:r>
        <w:t>1</w:t>
      </w:r>
      <w:r>
        <w:rPr>
          <w:rFonts w:cs="宋体" w:hint="eastAsia"/>
        </w:rPr>
        <w:t>、学生填写申报内容是否全面、属实；是否符合《福建工程学院学生参加创新创业、社会实践及文化艺术活动奖励办法》文件规定。如大学生学科竞赛项目中，竞赛名称填写是否与奖状一致，该项竞赛申报的级别是否与《</w:t>
      </w:r>
      <w:r w:rsidRPr="00D102A7">
        <w:rPr>
          <w:rFonts w:cs="宋体" w:hint="eastAsia"/>
        </w:rPr>
        <w:t>福建工程学院学生创新创业竞赛等级分类一览表》</w:t>
      </w:r>
      <w:r>
        <w:rPr>
          <w:rFonts w:cs="宋体" w:hint="eastAsia"/>
        </w:rPr>
        <w:t>中规定的级别一致；参训和获奖不得重复认定学分。</w:t>
      </w:r>
    </w:p>
    <w:p w:rsidR="00934900" w:rsidRDefault="00934900">
      <w:pPr>
        <w:rPr>
          <w:rFonts w:cs="Times New Roman"/>
        </w:rPr>
      </w:pPr>
      <w:r>
        <w:t>2</w:t>
      </w:r>
      <w:r>
        <w:rPr>
          <w:rFonts w:cs="宋体" w:hint="eastAsia"/>
        </w:rPr>
        <w:t>、学生提供的所有纸质材料由学院保存，电子档材料由学生扫描成</w:t>
      </w:r>
      <w:r>
        <w:t>PDF</w:t>
      </w:r>
      <w:r>
        <w:rPr>
          <w:rFonts w:cs="宋体" w:hint="eastAsia"/>
        </w:rPr>
        <w:t>文档上传系统保存。</w:t>
      </w:r>
    </w:p>
    <w:p w:rsidR="00934900" w:rsidRPr="00D102A7" w:rsidRDefault="00934900">
      <w:pPr>
        <w:rPr>
          <w:rFonts w:cs="Times New Roman"/>
        </w:rPr>
      </w:pPr>
    </w:p>
    <w:sectPr w:rsidR="00934900" w:rsidRPr="00D102A7" w:rsidSect="00A470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900" w:rsidRDefault="00934900" w:rsidP="009F73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34900" w:rsidRDefault="00934900" w:rsidP="009F73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900" w:rsidRDefault="00934900" w:rsidP="009F73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34900" w:rsidRDefault="00934900" w:rsidP="009F73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A721A5D"/>
    <w:rsid w:val="004B5A30"/>
    <w:rsid w:val="004B71E2"/>
    <w:rsid w:val="005601A7"/>
    <w:rsid w:val="005E71DE"/>
    <w:rsid w:val="00620100"/>
    <w:rsid w:val="008D525F"/>
    <w:rsid w:val="00934900"/>
    <w:rsid w:val="009F73B5"/>
    <w:rsid w:val="00A00E89"/>
    <w:rsid w:val="00A47013"/>
    <w:rsid w:val="00B27AE2"/>
    <w:rsid w:val="00D102A7"/>
    <w:rsid w:val="00DB09E6"/>
    <w:rsid w:val="2F6A309A"/>
    <w:rsid w:val="3EA70CD2"/>
    <w:rsid w:val="7A721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01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F73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F73B5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F73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F73B5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9F73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F73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47</Words>
  <Characters>269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马刚峰(19750298)</cp:lastModifiedBy>
  <cp:revision>10</cp:revision>
  <dcterms:created xsi:type="dcterms:W3CDTF">2020-12-08T02:27:00Z</dcterms:created>
  <dcterms:modified xsi:type="dcterms:W3CDTF">2020-12-08T03:28:00Z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